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7196" w14:textId="18A1B772" w:rsidR="00EF6687" w:rsidRPr="00C042C7" w:rsidRDefault="00EF6687" w:rsidP="00EF668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b/>
          <w:bCs/>
          <w:color w:val="1F497D"/>
          <w:sz w:val="32"/>
          <w:szCs w:val="32"/>
          <w:bdr w:val="none" w:sz="0" w:space="0" w:color="auto" w:frame="1"/>
        </w:rPr>
      </w:pPr>
      <w:r w:rsidRPr="00C042C7">
        <w:rPr>
          <w:rFonts w:ascii="Helvetica" w:hAnsi="Helvetica"/>
          <w:b/>
          <w:bCs/>
          <w:color w:val="1F497D"/>
          <w:sz w:val="32"/>
          <w:szCs w:val="32"/>
          <w:bdr w:val="none" w:sz="0" w:space="0" w:color="auto" w:frame="1"/>
        </w:rPr>
        <w:t>Equitable Community Access to Pharmacist Services Act</w:t>
      </w:r>
    </w:p>
    <w:p w14:paraId="0F075055" w14:textId="77777777" w:rsidR="00C042C7" w:rsidRPr="00C042C7" w:rsidRDefault="00C042C7" w:rsidP="00EF668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32"/>
          <w:szCs w:val="32"/>
        </w:rPr>
      </w:pPr>
    </w:p>
    <w:p w14:paraId="57C64622" w14:textId="2B2DD71A" w:rsidR="00EF6687" w:rsidRPr="00C042C7" w:rsidRDefault="00EF6687" w:rsidP="00EF668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F497D"/>
          <w:bdr w:val="none" w:sz="0" w:space="0" w:color="auto" w:frame="1"/>
        </w:rPr>
      </w:pPr>
      <w:proofErr w:type="spellStart"/>
      <w:r w:rsidRPr="00C042C7">
        <w:rPr>
          <w:rFonts w:ascii="Helvetica" w:hAnsi="Helvetica"/>
          <w:color w:val="1F497D"/>
          <w:bdr w:val="none" w:sz="0" w:space="0" w:color="auto" w:frame="1"/>
        </w:rPr>
        <w:t>APhA’s</w:t>
      </w:r>
      <w:proofErr w:type="spellEnd"/>
      <w:r w:rsidRPr="00C042C7">
        <w:rPr>
          <w:rFonts w:ascii="Helvetica" w:hAnsi="Helvetica"/>
          <w:color w:val="1F497D"/>
          <w:bdr w:val="none" w:sz="0" w:space="0" w:color="auto" w:frame="1"/>
        </w:rPr>
        <w:t xml:space="preserve"> Actio</w:t>
      </w:r>
      <w:r w:rsidR="00C042C7" w:rsidRPr="00C042C7">
        <w:rPr>
          <w:rFonts w:ascii="Helvetica" w:hAnsi="Helvetica"/>
          <w:color w:val="1F497D"/>
          <w:bdr w:val="none" w:sz="0" w:space="0" w:color="auto" w:frame="1"/>
        </w:rPr>
        <w:t xml:space="preserve">n </w:t>
      </w:r>
      <w:r w:rsidRPr="00C042C7">
        <w:rPr>
          <w:rFonts w:ascii="Helvetica" w:hAnsi="Helvetica"/>
          <w:color w:val="1F497D"/>
          <w:bdr w:val="none" w:sz="0" w:space="0" w:color="auto" w:frame="1"/>
        </w:rPr>
        <w:t>Center</w:t>
      </w:r>
      <w:r w:rsidRPr="00C042C7">
        <w:rPr>
          <w:rFonts w:ascii="Helvetica" w:hAnsi="Helvetica"/>
          <w:color w:val="323130"/>
        </w:rPr>
        <w:t> </w:t>
      </w:r>
      <w:hyperlink r:id="rId4" w:tgtFrame="_blank" w:tooltip="Original URL: https://actioncenter.pharmacist.com/campaign/equitable-community-access-to-pharmacist-services/. Click or tap if you trust this link." w:history="1">
        <w:r w:rsidRPr="00C042C7">
          <w:rPr>
            <w:rStyle w:val="Hyperlink"/>
            <w:rFonts w:ascii="Helvetica" w:hAnsi="Helvetica"/>
            <w:bdr w:val="none" w:sz="0" w:space="0" w:color="auto" w:frame="1"/>
          </w:rPr>
          <w:t>https://actioncenter.pharmacist.com/campaign/equitable-community-access-to-pharmacist-services/</w:t>
        </w:r>
      </w:hyperlink>
    </w:p>
    <w:p w14:paraId="1594145C" w14:textId="77777777" w:rsidR="00EF6687" w:rsidRPr="00C042C7" w:rsidRDefault="00EF6687" w:rsidP="00EF668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F497D"/>
          <w:bdr w:val="none" w:sz="0" w:space="0" w:color="auto" w:frame="1"/>
        </w:rPr>
      </w:pPr>
    </w:p>
    <w:p w14:paraId="6C7D5A7E" w14:textId="7B661081" w:rsidR="00EF6687" w:rsidRPr="00C042C7" w:rsidRDefault="00EF6687" w:rsidP="00EF668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 w:rsidRPr="00C042C7">
        <w:rPr>
          <w:rFonts w:ascii="Helvetica" w:hAnsi="Helvetica"/>
          <w:color w:val="1F497D"/>
          <w:bdr w:val="none" w:sz="0" w:space="0" w:color="auto" w:frame="1"/>
        </w:rPr>
        <w:t>Website info:</w:t>
      </w:r>
      <w:r w:rsidRPr="00C042C7">
        <w:rPr>
          <w:rFonts w:ascii="Helvetica" w:hAnsi="Helvetica"/>
          <w:color w:val="323130"/>
        </w:rPr>
        <w:t> </w:t>
      </w:r>
      <w:hyperlink r:id="rId5" w:tgtFrame="_blank" w:tooltip="Original URL: https://urldefense.com/v3/__https:/www.pharmacist.com/Advocacy/Issues/Provider-Status/Equitable-Community-Access-to-Pharmacist-Services-Act-ECAPS__;!!PD8KOL_GOQI!glZn5kh2iUUkCw7Rm5oFWxCVlxvA0V6RgDd2lhTCaiir4JNOhbFWMIg9nhIPWY4y$. Click or tap" w:history="1">
        <w:r w:rsidRPr="00C042C7">
          <w:rPr>
            <w:rStyle w:val="Hyperlink"/>
            <w:rFonts w:ascii="Helvetica" w:hAnsi="Helvetica"/>
            <w:bdr w:val="none" w:sz="0" w:space="0" w:color="auto" w:frame="1"/>
          </w:rPr>
          <w:t>https://www.pharmacist.com/Advocacy/Issues/Provider-Status/Equitable-Community-Access-to-Pharmacist-Services-Act-ECAPS</w:t>
        </w:r>
      </w:hyperlink>
    </w:p>
    <w:p w14:paraId="0E30A63C" w14:textId="77777777" w:rsidR="00EF6687" w:rsidRPr="00C042C7" w:rsidRDefault="00EF6687" w:rsidP="00EF668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F497D"/>
          <w:bdr w:val="none" w:sz="0" w:space="0" w:color="auto" w:frame="1"/>
        </w:rPr>
      </w:pPr>
    </w:p>
    <w:p w14:paraId="2005934E" w14:textId="3922FC2A" w:rsidR="00EF6687" w:rsidRPr="00C042C7" w:rsidRDefault="00EF6687" w:rsidP="00EF668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 w:rsidRPr="00C042C7">
        <w:rPr>
          <w:rFonts w:ascii="Helvetica" w:hAnsi="Helvetica"/>
          <w:color w:val="1F497D"/>
          <w:bdr w:val="none" w:sz="0" w:space="0" w:color="auto" w:frame="1"/>
        </w:rPr>
        <w:t>Press release:</w:t>
      </w:r>
      <w:r w:rsidRPr="00C042C7">
        <w:rPr>
          <w:rFonts w:ascii="Helvetica" w:hAnsi="Helvetica"/>
          <w:color w:val="323130"/>
        </w:rPr>
        <w:t>  </w:t>
      </w:r>
      <w:hyperlink r:id="rId6" w:tgtFrame="_blank" w:tooltip="Original URL: https://urldefense.com/v3/__https:/www.pharmacist.com/APhA-Press-Releases/american-pharmacists-association-applauds-bipartisan-federal-legislation-to-combat-covid-19-improve-patient-equity-and-respond-to-future-public-health-threats-2__;!!PD" w:history="1">
        <w:r w:rsidRPr="00C042C7">
          <w:rPr>
            <w:rStyle w:val="Hyperlink"/>
            <w:rFonts w:ascii="Helvetica" w:hAnsi="Helvetica"/>
            <w:bdr w:val="none" w:sz="0" w:space="0" w:color="auto" w:frame="1"/>
          </w:rPr>
          <w:t>https://www.pharmacist.com/APhA-Press-Releases/american-pharmacists-association-applauds-bipartisan-federal-legislation-to-combat-covid-19-improve-patient-equity-and-respond-to-future-public-health-threats-2</w:t>
        </w:r>
      </w:hyperlink>
    </w:p>
    <w:p w14:paraId="08DD9ED5" w14:textId="77777777" w:rsidR="00EF6687" w:rsidRPr="00C042C7" w:rsidRDefault="00EF6687" w:rsidP="00EF668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F497D"/>
          <w:bdr w:val="none" w:sz="0" w:space="0" w:color="auto" w:frame="1"/>
        </w:rPr>
      </w:pPr>
    </w:p>
    <w:p w14:paraId="10F0D0CF" w14:textId="06125899" w:rsidR="00EF6687" w:rsidRPr="00C042C7" w:rsidRDefault="00EF6687" w:rsidP="00EF668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 w:rsidRPr="00C042C7">
        <w:rPr>
          <w:rFonts w:ascii="Helvetica" w:hAnsi="Helvetica"/>
          <w:color w:val="1F497D"/>
          <w:bdr w:val="none" w:sz="0" w:space="0" w:color="auto" w:frame="1"/>
        </w:rPr>
        <w:t>Pharmacy letter</w:t>
      </w:r>
      <w:r w:rsidRPr="00C042C7">
        <w:rPr>
          <w:rFonts w:ascii="Helvetica" w:hAnsi="Helvetica"/>
          <w:color w:val="323130"/>
        </w:rPr>
        <w:t>: </w:t>
      </w:r>
      <w:hyperlink r:id="rId7" w:tgtFrame="_blank" w:tooltip="Original URL: https://urldefense.com/v3/__https:/pharmacycare.org/wp-content/uploads/2022/03/pharmacy-letter-of-support-equitable-community-access-to-pharmacist-services-act.pdf__;!!PD8KOL_GOQI!glZn5kh2iUUkCw7Rm5oFWxCVlxvA0V6RgDd2lhTCaiir4JNOhbFWMIg9nqOrZ" w:history="1">
        <w:r w:rsidRPr="00C042C7">
          <w:rPr>
            <w:rStyle w:val="Hyperlink"/>
            <w:rFonts w:ascii="Helvetica" w:hAnsi="Helvetica"/>
            <w:bdr w:val="none" w:sz="0" w:space="0" w:color="auto" w:frame="1"/>
          </w:rPr>
          <w:t>https://pharmacycare.org/wp-content/uploads/2022/03/pharmacy-letter-of-support-equitable-community-access-to-pharmacist-services-act.pdf</w:t>
        </w:r>
      </w:hyperlink>
    </w:p>
    <w:p w14:paraId="31C8F957" w14:textId="77777777" w:rsidR="00EF6687" w:rsidRPr="00C042C7" w:rsidRDefault="00EF6687" w:rsidP="00EF668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F497D"/>
          <w:bdr w:val="none" w:sz="0" w:space="0" w:color="auto" w:frame="1"/>
        </w:rPr>
      </w:pPr>
    </w:p>
    <w:p w14:paraId="018754E4" w14:textId="74C12C2F" w:rsidR="00EF6687" w:rsidRPr="00C042C7" w:rsidRDefault="00EF6687" w:rsidP="00EF668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 w:rsidRPr="00C042C7">
        <w:rPr>
          <w:rFonts w:ascii="Helvetica" w:hAnsi="Helvetica"/>
          <w:color w:val="1F497D"/>
          <w:bdr w:val="none" w:sz="0" w:space="0" w:color="auto" w:frame="1"/>
        </w:rPr>
        <w:t>Coalition Press release</w:t>
      </w:r>
      <w:r w:rsidRPr="00C042C7">
        <w:rPr>
          <w:rFonts w:ascii="Helvetica" w:hAnsi="Helvetica"/>
          <w:b/>
          <w:bCs/>
          <w:color w:val="323130"/>
        </w:rPr>
        <w:t>:</w:t>
      </w:r>
      <w:r w:rsidRPr="00C042C7">
        <w:rPr>
          <w:rFonts w:ascii="Helvetica" w:hAnsi="Helvetica"/>
          <w:color w:val="323130"/>
        </w:rPr>
        <w:t> </w:t>
      </w:r>
      <w:hyperlink r:id="rId8" w:tgtFrame="_blank" w:tooltip="Original URL: https://pharmacycare.org/national-coalition-applauds-bipartisan-federal-legislation-to-combat-covid-19-improve-patient-access-respond-to-future-public-health-threats/. Click or tap if you trust this link." w:history="1">
        <w:r w:rsidRPr="00C042C7">
          <w:rPr>
            <w:rStyle w:val="Hyperlink"/>
            <w:rFonts w:ascii="Helvetica" w:hAnsi="Helvetica"/>
            <w:bdr w:val="none" w:sz="0" w:space="0" w:color="auto" w:frame="1"/>
          </w:rPr>
          <w:t>National Coalition Applauds Bipartisan Federal Legislation to Combat COVID-19, Improve Patient Access &amp; Respond to Future Public Health Threats</w:t>
        </w:r>
      </w:hyperlink>
    </w:p>
    <w:p w14:paraId="0F1721B3" w14:textId="7E726AC9" w:rsidR="00EF6687" w:rsidRDefault="00EF6687">
      <w:pPr>
        <w:rPr>
          <w:sz w:val="32"/>
          <w:szCs w:val="32"/>
        </w:rPr>
      </w:pPr>
    </w:p>
    <w:p w14:paraId="06779982" w14:textId="77777777" w:rsidR="00C042C7" w:rsidRPr="00EF6687" w:rsidRDefault="00C042C7">
      <w:pPr>
        <w:rPr>
          <w:sz w:val="32"/>
          <w:szCs w:val="32"/>
        </w:rPr>
      </w:pPr>
    </w:p>
    <w:sectPr w:rsidR="00C042C7" w:rsidRPr="00EF6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87"/>
    <w:rsid w:val="00C042C7"/>
    <w:rsid w:val="00C36C5E"/>
    <w:rsid w:val="00E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9E0C47"/>
  <w15:chartTrackingRefBased/>
  <w15:docId w15:val="{8831519A-5019-AE40-A5C8-92E64201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6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F6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gcc02.safelinks.protection.outlook.com/?url=https*3A*2F*2Fpharmacycare.org*2Fnational-coalition-applauds-bipartisan-federal-legislation-to-combat-covid-19-improve-patient-access-respond-to-future-public-health-threats*2F&amp;data=04*7C01*7CEvan.Williams*40hhs.gov*7C81231a59e40645c1756d08da14423015*7Cd58addea50534a808499ba4d944910df*7C0*7C0*7C637844572773108515*7CUnknown*7CTWFpbGZsb3d8eyJWIjoiMC4wLjAwMDAiLCJQIjoiV2luMzIiLCJBTiI6Ik1haWwiLCJXVCI6Mn0*3D*7C3000&amp;sdata=ip9pYc6g58rtXtwNqMdcZDaCQH269vRG00ymO*2BlUk*2Bs*3D&amp;reserved=0__;JSUlJSUlJSUlJSUlJSUlJSUlJSU!!CqLityr3mSQ!R33wwd45r6JUb7VuJkt8hmtM1ft8MvtMe9tN7Vrejwzu6bsKgH2UyCfRiPrY0i8fxSDiDfqO$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ldefense.com/v3/__https:/gcc02.safelinks.protection.outlook.com/?url=https*3A*2F*2Furldefense.com*2Fv3*2F__https*3A*2Fpharmacycare.org*2Fwp-content*2Fuploads*2F2022*2F03*2Fpharmacy-letter-of-support-equitable-community-access-to-pharmacist-services-act.pdf__*3B!!PD8KOL_GOQI!glZn5kh2iUUkCw7Rm5oFWxCVlxvA0V6RgDd2lhTCaiir4JNOhbFWMIg9nqOrZ7qM*24&amp;data=04*7C01*7CEvan.Williams*40hhs.gov*7C81231a59e40645c1756d08da14423015*7Cd58addea50534a808499ba4d944910df*7C0*7C0*7C637844572773108515*7CUnknown*7CTWFpbGZsb3d8eyJWIjoiMC4wLjAwMDAiLCJQIjoiV2luMzIiLCJBTiI6Ik1haWwiLCJXVCI6Mn0*3D*7C3000&amp;sdata=e6*2BOppAY4zK50ay57BdwX6cZ8srn1*2BcnYtknOVxXHvI*3D&amp;reserved=0__;JSUlJSUlJSUlJSUlJSUlJSUlJSUlJSUlJSUlJSU!!CqLityr3mSQ!R33wwd45r6JUb7VuJkt8hmtM1ft8MvtMe9tN7Vrejwzu6bsKgH2UyCfRiPrY0i8fxWXvE4p-$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gcc02.safelinks.protection.outlook.com/?url=https*3A*2F*2Furldefense.com*2Fv3*2F__https*3A*2Fwww.pharmacist.com*2FAPhA-Press-Releases*2Famerican-pharmacists-association-applauds-bipartisan-federal-legislation-to-combat-covid-19-improve-patient-equity-and-respond-to-future-public-health-threats-2__*3B!!PD8KOL_GOQI!glZn5kh2iUUkCw7Rm5oFWxCVlxvA0V6RgDd2lhTCaiir4JNOhbFWMIg9ngpnw5kV*24&amp;data=04*7C01*7CEvan.Williams*40hhs.gov*7C81231a59e40645c1756d08da14423015*7Cd58addea50534a808499ba4d944910df*7C0*7C0*7C637844572773108515*7CUnknown*7CTWFpbGZsb3d8eyJWIjoiMC4wLjAwMDAiLCJQIjoiV2luMzIiLCJBTiI6Ik1haWwiLCJXVCI6Mn0*3D*7C3000&amp;sdata=GcfKY7RXQ23gCglTh4RFdKrO08QEA*2BdljKLoTPVXhu4*3D&amp;reserved=0__;JSUlJSUlJSUlJSUlJSUlJSUlJSUlJSUlJQ!!CqLityr3mSQ!R33wwd45r6JUb7VuJkt8hmtM1ft8MvtMe9tN7Vrejwzu6bsKgH2UyCfRiPrY0i8fxaiBWcfZ$" TargetMode="External"/><Relationship Id="rId5" Type="http://schemas.openxmlformats.org/officeDocument/2006/relationships/hyperlink" Target="https://urldefense.com/v3/__https:/gcc02.safelinks.protection.outlook.com/?url=https*3A*2F*2Furldefense.com*2Fv3*2F__https*3A*2Fwww.pharmacist.com*2FAdvocacy*2FIssues*2FProvider-Status*2FEquitable-Community-Access-to-Pharmacist-Services-Act-ECAPS__*3B!!PD8KOL_GOQI!glZn5kh2iUUkCw7Rm5oFWxCVlxvA0V6RgDd2lhTCaiir4JNOhbFWMIg9nhIPWY4y*24&amp;data=04*7C01*7CEvan.Williams*40hhs.gov*7C81231a59e40645c1756d08da14423015*7Cd58addea50534a808499ba4d944910df*7C0*7C0*7C637844572773108515*7CUnknown*7CTWFpbGZsb3d8eyJWIjoiMC4wLjAwMDAiLCJQIjoiV2luMzIiLCJBTiI6Ik1haWwiLCJXVCI6Mn0*3D*7C3000&amp;sdata=phtdIeoKZtTlOq5dZ4ArdoBfzvUZwNS2g5TMCSjeoLs*3D&amp;reserved=0__;JSUlJSUlJSUlJSUlJSUlJSUlJSUlJSUlJSU!!CqLityr3mSQ!R33wwd45r6JUb7VuJkt8hmtM1ft8MvtMe9tN7Vrejwzu6bsKgH2UyCfRiPrY0i8fxapfm5h7$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ldefense.com/v3/__https:/gcc02.safelinks.protection.outlook.com/?url=https*3A*2F*2Factioncenter.pharmacist.com*2Fcampaign*2Fequitable-community-access-to-pharmacist-services*2F&amp;data=04*7C01*7CEvan.Williams*40hhs.gov*7C81231a59e40645c1756d08da14423015*7Cd58addea50534a808499ba4d944910df*7C0*7C0*7C637844572773108515*7CUnknown*7CTWFpbGZsb3d8eyJWIjoiMC4wLjAwMDAiLCJQIjoiV2luMzIiLCJBTiI6Ik1haWwiLCJXVCI6Mn0*3D*7C3000&amp;sdata=4SSEg15P09i1AaGyHnFbhY*2FKLi4p3wfd5*2BOo*2FZvM3eQ*3D&amp;reserved=0__;JSUlJSUlJSUlJSUlJSUlJSUlJSUlJQ!!CqLityr3mSQ!R33wwd45r6JUb7VuJkt8hmtM1ft8MvtMe9tN7Vrejwzu6bsKgH2UyCfRiPrY0i8fxaHsd09e$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871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judimattorano@gmail.com</dc:creator>
  <cp:keywords/>
  <dc:description/>
  <cp:lastModifiedBy>judimattorano@gmail.com</cp:lastModifiedBy>
  <cp:revision>2</cp:revision>
  <dcterms:created xsi:type="dcterms:W3CDTF">2022-05-09T20:28:00Z</dcterms:created>
  <dcterms:modified xsi:type="dcterms:W3CDTF">2022-05-09T20:28:00Z</dcterms:modified>
</cp:coreProperties>
</file>